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3D1" w:rsidRPr="00D373D1" w:rsidRDefault="00D373D1" w:rsidP="00D373D1">
      <w:pPr>
        <w:shd w:val="clear" w:color="auto" w:fill="FFFFFF"/>
        <w:spacing w:beforeAutospacing="1" w:after="100" w:afterAutospacing="1" w:line="240" w:lineRule="auto"/>
        <w:outlineLvl w:val="1"/>
        <w:rPr>
          <w:rFonts w:ascii="Trebuchet MS" w:eastAsia="Times New Roman" w:hAnsi="Trebuchet MS" w:cs="Times New Roman"/>
          <w:b/>
          <w:bCs/>
          <w:color w:val="1D3C88"/>
          <w:kern w:val="36"/>
          <w:sz w:val="31"/>
          <w:szCs w:val="31"/>
          <w:lang w:val="fr-FR"/>
        </w:rPr>
      </w:pPr>
      <w:r w:rsidRPr="00D373D1">
        <w:rPr>
          <w:rFonts w:ascii="Trebuchet MS" w:eastAsia="Times New Roman" w:hAnsi="Trebuchet MS" w:cs="Times New Roman"/>
          <w:b/>
          <w:bCs/>
          <w:color w:val="1D3C88"/>
          <w:kern w:val="36"/>
          <w:sz w:val="31"/>
          <w:szCs w:val="31"/>
          <w:lang w:val="fr-FR"/>
        </w:rPr>
        <w:t>Faim dans le monde: "Il faut mettre en place des droits de douane conséquents"</w:t>
      </w:r>
      <w:r>
        <w:rPr>
          <w:rFonts w:ascii="Trebuchet MS" w:eastAsia="Times New Roman" w:hAnsi="Trebuchet MS" w:cs="Times New Roman"/>
          <w:b/>
          <w:bCs/>
          <w:color w:val="1D3C88"/>
          <w:kern w:val="36"/>
          <w:sz w:val="31"/>
          <w:szCs w:val="31"/>
          <w:lang w:val="fr-FR"/>
        </w:rPr>
        <w:t>. Marc Dufumier</w:t>
      </w:r>
    </w:p>
    <w:p w:rsidR="00D373D1" w:rsidRPr="00D373D1" w:rsidRDefault="00D373D1" w:rsidP="00D373D1">
      <w:pPr>
        <w:shd w:val="clear" w:color="auto" w:fill="FFFFFF"/>
        <w:spacing w:after="0" w:line="240" w:lineRule="auto"/>
        <w:rPr>
          <w:rFonts w:ascii="Trebuchet MS" w:eastAsia="Times New Roman" w:hAnsi="Trebuchet MS" w:cs="Times New Roman"/>
          <w:sz w:val="24"/>
          <w:szCs w:val="24"/>
          <w:lang w:val="fr-FR"/>
        </w:rPr>
      </w:pPr>
      <w:proofErr w:type="spellStart"/>
      <w:r w:rsidRPr="00D373D1">
        <w:rPr>
          <w:rFonts w:ascii="Trebuchet MS" w:eastAsia="Times New Roman" w:hAnsi="Trebuchet MS" w:cs="Times New Roman"/>
          <w:b/>
          <w:bCs/>
          <w:sz w:val="17"/>
          <w:lang w:val="fr-FR"/>
        </w:rPr>
        <w:t>Florianne</w:t>
      </w:r>
      <w:proofErr w:type="spellEnd"/>
      <w:r w:rsidRPr="00D373D1">
        <w:rPr>
          <w:rFonts w:ascii="Trebuchet MS" w:eastAsia="Times New Roman" w:hAnsi="Trebuchet MS" w:cs="Times New Roman"/>
          <w:b/>
          <w:bCs/>
          <w:sz w:val="17"/>
          <w:lang w:val="fr-FR"/>
        </w:rPr>
        <w:t xml:space="preserve"> Finet</w:t>
      </w:r>
      <w:r w:rsidRPr="00D373D1">
        <w:rPr>
          <w:rFonts w:ascii="Trebuchet MS" w:eastAsia="Times New Roman" w:hAnsi="Trebuchet MS" w:cs="Times New Roman"/>
          <w:sz w:val="24"/>
          <w:szCs w:val="24"/>
          <w:lang w:val="fr-FR"/>
        </w:rPr>
        <w:t xml:space="preserve"> - </w:t>
      </w:r>
      <w:r w:rsidRPr="00D373D1">
        <w:rPr>
          <w:rFonts w:ascii="Trebuchet MS" w:eastAsia="Times New Roman" w:hAnsi="Trebuchet MS" w:cs="Times New Roman"/>
          <w:color w:val="636363"/>
          <w:sz w:val="17"/>
          <w:lang w:val="fr-FR"/>
        </w:rPr>
        <w:t xml:space="preserve"> 20/04/2009 17:51:00  </w:t>
      </w:r>
    </w:p>
    <w:p w:rsidR="00D373D1" w:rsidRPr="00D373D1" w:rsidRDefault="00D373D1" w:rsidP="00D373D1">
      <w:pPr>
        <w:shd w:val="clear" w:color="auto" w:fill="FFFFFF"/>
        <w:spacing w:after="0" w:line="240" w:lineRule="auto"/>
        <w:rPr>
          <w:rFonts w:ascii="Trebuchet MS" w:eastAsia="Times New Roman" w:hAnsi="Trebuchet MS" w:cs="Times New Roman"/>
          <w:sz w:val="2"/>
          <w:szCs w:val="2"/>
          <w:lang w:val="fr-FR"/>
        </w:rPr>
      </w:pPr>
      <w:r w:rsidRPr="00D373D1">
        <w:rPr>
          <w:rFonts w:ascii="Trebuchet MS" w:eastAsia="Times New Roman" w:hAnsi="Trebuchet MS" w:cs="Times New Roman"/>
          <w:sz w:val="2"/>
          <w:szCs w:val="2"/>
          <w:lang w:val="fr-FR"/>
        </w:rPr>
        <w:t> </w:t>
      </w:r>
    </w:p>
    <w:p w:rsidR="00D373D1" w:rsidRPr="00D373D1" w:rsidRDefault="00D373D1" w:rsidP="00D373D1">
      <w:pPr>
        <w:shd w:val="clear" w:color="auto" w:fill="FFFFFF"/>
        <w:spacing w:after="0" w:line="240" w:lineRule="auto"/>
        <w:rPr>
          <w:rFonts w:ascii="Trebuchet MS" w:eastAsia="Times New Roman" w:hAnsi="Trebuchet MS" w:cs="Times New Roman"/>
          <w:color w:val="636363"/>
          <w:sz w:val="16"/>
          <w:szCs w:val="16"/>
          <w:lang w:val="fr-FR"/>
        </w:rPr>
      </w:pPr>
      <w:r>
        <w:rPr>
          <w:rFonts w:ascii="Trebuchet MS" w:eastAsia="Times New Roman" w:hAnsi="Trebuchet MS" w:cs="Times New Roman"/>
          <w:noProof/>
          <w:color w:val="636363"/>
          <w:sz w:val="16"/>
          <w:szCs w:val="16"/>
        </w:rPr>
        <w:drawing>
          <wp:inline distT="0" distB="0" distL="0" distR="0">
            <wp:extent cx="1905000" cy="1428750"/>
            <wp:effectExtent l="19050" t="0" r="0" b="0"/>
            <wp:docPr id="1" name="Picture 1" descr="http://www.lexpansion.com/medias/2/riz_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xpansion.com/medias/2/riz_176.jpg"/>
                    <pic:cNvPicPr>
                      <a:picLocks noChangeAspect="1" noChangeArrowheads="1"/>
                    </pic:cNvPicPr>
                  </pic:nvPicPr>
                  <pic:blipFill>
                    <a:blip r:embed="rId5"/>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D373D1" w:rsidRPr="00D373D1" w:rsidRDefault="00D373D1" w:rsidP="00D373D1">
      <w:pPr>
        <w:shd w:val="clear" w:color="auto" w:fill="FFFFFF"/>
        <w:spacing w:after="0" w:line="240" w:lineRule="auto"/>
        <w:rPr>
          <w:rFonts w:ascii="Trebuchet MS" w:eastAsia="Times New Roman" w:hAnsi="Trebuchet MS" w:cs="Times New Roman"/>
          <w:color w:val="636363"/>
          <w:sz w:val="16"/>
          <w:szCs w:val="16"/>
          <w:lang w:val="fr-FR"/>
        </w:rPr>
      </w:pPr>
      <w:r w:rsidRPr="00D373D1">
        <w:rPr>
          <w:rFonts w:ascii="Trebuchet MS" w:eastAsia="Times New Roman" w:hAnsi="Trebuchet MS" w:cs="Times New Roman"/>
          <w:color w:val="636363"/>
          <w:sz w:val="16"/>
          <w:szCs w:val="16"/>
          <w:lang w:val="fr-FR"/>
        </w:rPr>
        <w:t xml:space="preserve">La défense de l'agriculture familiale est essentielle pour les pays pauvres, selon Marc </w:t>
      </w:r>
      <w:proofErr w:type="spellStart"/>
      <w:r w:rsidRPr="00D373D1">
        <w:rPr>
          <w:rFonts w:ascii="Trebuchet MS" w:eastAsia="Times New Roman" w:hAnsi="Trebuchet MS" w:cs="Times New Roman"/>
          <w:color w:val="636363"/>
          <w:sz w:val="16"/>
          <w:szCs w:val="16"/>
          <w:lang w:val="fr-FR"/>
        </w:rPr>
        <w:t>Dufumier</w:t>
      </w:r>
      <w:proofErr w:type="spellEnd"/>
      <w:r w:rsidRPr="00D373D1">
        <w:rPr>
          <w:rFonts w:ascii="Trebuchet MS" w:eastAsia="Times New Roman" w:hAnsi="Trebuchet MS" w:cs="Times New Roman"/>
          <w:color w:val="636363"/>
          <w:sz w:val="16"/>
          <w:szCs w:val="16"/>
          <w:lang w:val="fr-FR"/>
        </w:rPr>
        <w:t xml:space="preserve">, agronome à Paris. </w:t>
      </w:r>
    </w:p>
    <w:p w:rsidR="00D373D1" w:rsidRPr="00D373D1" w:rsidRDefault="00D373D1" w:rsidP="00D373D1">
      <w:pPr>
        <w:shd w:val="clear" w:color="auto" w:fill="FFFFFF"/>
        <w:spacing w:before="100" w:beforeAutospacing="1" w:after="100" w:afterAutospacing="1" w:line="240" w:lineRule="auto"/>
        <w:rPr>
          <w:rFonts w:ascii="Arial" w:eastAsia="Times New Roman" w:hAnsi="Arial" w:cs="Arial"/>
          <w:sz w:val="24"/>
          <w:szCs w:val="24"/>
          <w:lang w:val="fr-FR"/>
        </w:rPr>
      </w:pPr>
      <w:r w:rsidRPr="00D373D1">
        <w:rPr>
          <w:rFonts w:ascii="Arial" w:eastAsia="Times New Roman" w:hAnsi="Arial" w:cs="Arial"/>
          <w:b/>
          <w:bCs/>
          <w:sz w:val="24"/>
          <w:szCs w:val="24"/>
          <w:lang w:val="fr-FR"/>
        </w:rPr>
        <w:t xml:space="preserve">Les ministres de l'agriculture du G8 se sont réunis pour la première fois ce week-end pour élaborer une stratégie commune pour lutter contre la crise alimentaire. Pour Marc </w:t>
      </w:r>
      <w:proofErr w:type="spellStart"/>
      <w:r w:rsidRPr="00D373D1">
        <w:rPr>
          <w:rFonts w:ascii="Arial" w:eastAsia="Times New Roman" w:hAnsi="Arial" w:cs="Arial"/>
          <w:b/>
          <w:bCs/>
          <w:sz w:val="24"/>
          <w:szCs w:val="24"/>
          <w:lang w:val="fr-FR"/>
        </w:rPr>
        <w:t>Dufumier</w:t>
      </w:r>
      <w:proofErr w:type="spellEnd"/>
      <w:r w:rsidRPr="00D373D1">
        <w:rPr>
          <w:rFonts w:ascii="Arial" w:eastAsia="Times New Roman" w:hAnsi="Arial" w:cs="Arial"/>
          <w:b/>
          <w:bCs/>
          <w:sz w:val="24"/>
          <w:szCs w:val="24"/>
          <w:lang w:val="fr-FR"/>
        </w:rPr>
        <w:t xml:space="preserve">, professeur d'agronomie à </w:t>
      </w:r>
      <w:proofErr w:type="spellStart"/>
      <w:r w:rsidRPr="00D373D1">
        <w:rPr>
          <w:rFonts w:ascii="Arial" w:eastAsia="Times New Roman" w:hAnsi="Arial" w:cs="Arial"/>
          <w:b/>
          <w:bCs/>
          <w:sz w:val="24"/>
          <w:szCs w:val="24"/>
          <w:lang w:val="fr-FR"/>
        </w:rPr>
        <w:t>AgroParisTech</w:t>
      </w:r>
      <w:proofErr w:type="spellEnd"/>
      <w:r w:rsidRPr="00D373D1">
        <w:rPr>
          <w:rFonts w:ascii="Arial" w:eastAsia="Times New Roman" w:hAnsi="Arial" w:cs="Arial"/>
          <w:b/>
          <w:bCs/>
          <w:sz w:val="24"/>
          <w:szCs w:val="24"/>
          <w:lang w:val="fr-FR"/>
        </w:rPr>
        <w:t>, il faut défendre le revenu des petits agriculteurs.</w:t>
      </w:r>
    </w:p>
    <w:p w:rsidR="00D373D1" w:rsidRPr="00D373D1" w:rsidRDefault="00D373D1" w:rsidP="00D373D1">
      <w:pPr>
        <w:shd w:val="clear" w:color="auto" w:fill="E3E3E3"/>
        <w:spacing w:after="0" w:line="240" w:lineRule="auto"/>
        <w:rPr>
          <w:rFonts w:ascii="Trebuchet MS" w:eastAsia="Times New Roman" w:hAnsi="Trebuchet MS" w:cs="Times New Roman"/>
          <w:b/>
          <w:bCs/>
          <w:caps/>
          <w:sz w:val="17"/>
          <w:szCs w:val="17"/>
          <w:lang w:val="fr-FR"/>
        </w:rPr>
      </w:pPr>
      <w:r w:rsidRPr="00D373D1">
        <w:rPr>
          <w:rFonts w:ascii="Trebuchet MS" w:eastAsia="Times New Roman" w:hAnsi="Trebuchet MS" w:cs="Times New Roman"/>
          <w:b/>
          <w:bCs/>
          <w:caps/>
          <w:sz w:val="17"/>
          <w:szCs w:val="17"/>
          <w:lang w:val="fr-FR"/>
        </w:rPr>
        <w:t>En plus</w:t>
      </w:r>
    </w:p>
    <w:p w:rsidR="00D373D1" w:rsidRPr="00D373D1" w:rsidRDefault="00D373D1" w:rsidP="00D373D1">
      <w:pPr>
        <w:numPr>
          <w:ilvl w:val="0"/>
          <w:numId w:val="1"/>
        </w:numPr>
        <w:pBdr>
          <w:bottom w:val="single" w:sz="6" w:space="5" w:color="E3E3E3"/>
        </w:pBdr>
        <w:shd w:val="clear" w:color="auto" w:fill="FFFFFF"/>
        <w:spacing w:before="100" w:beforeAutospacing="1" w:after="100" w:afterAutospacing="1" w:line="204" w:lineRule="atLeast"/>
        <w:rPr>
          <w:rFonts w:ascii="Trebuchet MS" w:eastAsia="Times New Roman" w:hAnsi="Trebuchet MS" w:cs="Times New Roman"/>
          <w:sz w:val="17"/>
          <w:szCs w:val="17"/>
          <w:lang w:val="fr-FR"/>
        </w:rPr>
      </w:pPr>
      <w:hyperlink r:id="rId6" w:history="1">
        <w:r w:rsidRPr="00D373D1">
          <w:rPr>
            <w:rFonts w:ascii="Trebuchet MS" w:eastAsia="Times New Roman" w:hAnsi="Trebuchet MS" w:cs="Times New Roman"/>
            <w:b/>
            <w:bCs/>
            <w:color w:val="000000"/>
            <w:sz w:val="17"/>
            <w:lang w:val="fr-FR"/>
          </w:rPr>
          <w:t>Nourrir la planète, c'est possible si...</w:t>
        </w:r>
      </w:hyperlink>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t xml:space="preserve">Il y a un an tout juste, les émeutes de la faim en Egypte, au Mexique ou en Haïti faisaient les gros titres de l'actualité. La FAO estime aujourd'hui que le nombre de personnes sous-alimentées approche du milliard. Et ce malgré la baisse des prix agricoles. Face à cette situation dramatique, les ministres du G8 ont souligné la nécessité d'augmenter l'investissement public et privé dans l'agriculture, mais sans fixer d'objectifs précis. Ce sommet inédit aura au moins permis d'ouvrir un nouvel espace de concertation dédié à l'agriculture. </w:t>
      </w:r>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t xml:space="preserve">Pour </w:t>
      </w:r>
      <w:r w:rsidRPr="00D373D1">
        <w:rPr>
          <w:rFonts w:ascii="Arial" w:eastAsia="Times New Roman" w:hAnsi="Arial" w:cs="Arial"/>
          <w:b/>
          <w:bCs/>
          <w:sz w:val="24"/>
          <w:szCs w:val="24"/>
          <w:lang w:val="fr-FR"/>
        </w:rPr>
        <w:t xml:space="preserve">Marc </w:t>
      </w:r>
      <w:proofErr w:type="spellStart"/>
      <w:r w:rsidRPr="00D373D1">
        <w:rPr>
          <w:rFonts w:ascii="Arial" w:eastAsia="Times New Roman" w:hAnsi="Arial" w:cs="Arial"/>
          <w:b/>
          <w:bCs/>
          <w:sz w:val="24"/>
          <w:szCs w:val="24"/>
          <w:lang w:val="fr-FR"/>
        </w:rPr>
        <w:t>Dufumier</w:t>
      </w:r>
      <w:proofErr w:type="spellEnd"/>
      <w:r w:rsidRPr="00D373D1">
        <w:rPr>
          <w:rFonts w:ascii="Arial" w:eastAsia="Times New Roman" w:hAnsi="Arial" w:cs="Arial"/>
          <w:b/>
          <w:bCs/>
          <w:sz w:val="24"/>
          <w:szCs w:val="24"/>
          <w:lang w:val="fr-FR"/>
        </w:rPr>
        <w:t xml:space="preserve">, agronome </w:t>
      </w:r>
      <w:r w:rsidRPr="00D373D1">
        <w:rPr>
          <w:rFonts w:ascii="Arial" w:eastAsia="Times New Roman" w:hAnsi="Arial" w:cs="Arial"/>
          <w:sz w:val="24"/>
          <w:szCs w:val="24"/>
          <w:lang w:val="fr-FR"/>
        </w:rPr>
        <w:t>et membre du Comité de veille écologique de la Fondation Nicolas Hulot, la solution passe par la protection des marchés agricoles des pays pauvres.</w:t>
      </w:r>
    </w:p>
    <w:p w:rsidR="00D373D1" w:rsidRPr="00D373D1" w:rsidRDefault="00D373D1" w:rsidP="00D373D1">
      <w:pPr>
        <w:shd w:val="clear" w:color="auto" w:fill="FFFFFF"/>
        <w:spacing w:before="100" w:beforeAutospacing="1" w:after="100" w:afterAutospacing="1" w:line="240" w:lineRule="auto"/>
        <w:outlineLvl w:val="2"/>
        <w:rPr>
          <w:rFonts w:ascii="Arial" w:eastAsia="Times New Roman" w:hAnsi="Arial" w:cs="Arial"/>
          <w:b/>
          <w:bCs/>
          <w:color w:val="1D3C88"/>
          <w:sz w:val="36"/>
          <w:szCs w:val="36"/>
          <w:lang w:val="fr-FR"/>
        </w:rPr>
      </w:pPr>
      <w:r w:rsidRPr="00D373D1">
        <w:rPr>
          <w:rFonts w:ascii="Arial" w:eastAsia="Times New Roman" w:hAnsi="Arial" w:cs="Arial"/>
          <w:b/>
          <w:bCs/>
          <w:color w:val="1D3C88"/>
          <w:sz w:val="36"/>
          <w:szCs w:val="36"/>
          <w:lang w:val="fr-FR"/>
        </w:rPr>
        <w:t>La crise économique, en fragilisant les pays en développement, pourrait-elle entraîner de nouvelles émeutes de la faim ?</w:t>
      </w:r>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t xml:space="preserve"> Oui, je suis très pessimiste à ce sujet.  Le problème de la pauvreté n'est pas du tout réglé. Et la pauvreté est la principale origine de la faim. Environ les trois quarts des </w:t>
      </w:r>
      <w:r w:rsidRPr="00D373D1">
        <w:rPr>
          <w:rFonts w:ascii="Arial" w:eastAsia="Times New Roman" w:hAnsi="Arial" w:cs="Arial"/>
          <w:sz w:val="24"/>
          <w:szCs w:val="24"/>
          <w:lang w:val="fr-FR"/>
        </w:rPr>
        <w:lastRenderedPageBreak/>
        <w:t xml:space="preserve">personnes affamées sont des agriculteurs qui n'ont pas assez de revenus ou qui ne produisent pas assez pour se nourrir. Le quart restant est constitué de ruraux qui ont migré vers les villes car ils n'étaient pas suffisamment compétitifs. C'est cette population qui a participé aux émeutes. </w:t>
      </w:r>
    </w:p>
    <w:p w:rsidR="00D373D1" w:rsidRPr="00D373D1" w:rsidRDefault="00D373D1" w:rsidP="00D373D1">
      <w:pPr>
        <w:shd w:val="clear" w:color="auto" w:fill="FFFFFF"/>
        <w:spacing w:before="100" w:beforeAutospacing="1" w:after="100" w:afterAutospacing="1" w:line="240" w:lineRule="auto"/>
        <w:outlineLvl w:val="2"/>
        <w:rPr>
          <w:rFonts w:ascii="Arial" w:eastAsia="Times New Roman" w:hAnsi="Arial" w:cs="Arial"/>
          <w:b/>
          <w:bCs/>
          <w:color w:val="1D3C88"/>
          <w:sz w:val="36"/>
          <w:szCs w:val="36"/>
          <w:lang w:val="fr-FR"/>
        </w:rPr>
      </w:pPr>
      <w:r w:rsidRPr="00D373D1">
        <w:rPr>
          <w:rFonts w:ascii="Arial" w:eastAsia="Times New Roman" w:hAnsi="Arial" w:cs="Arial"/>
          <w:b/>
          <w:bCs/>
          <w:color w:val="1D3C88"/>
          <w:sz w:val="36"/>
          <w:szCs w:val="36"/>
          <w:lang w:val="fr-FR"/>
        </w:rPr>
        <w:t xml:space="preserve">Comment peut-on améliorer le revenu de ces petits agriculteurs ? </w:t>
      </w:r>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t>Il faudrait mettre en place des droits de douane conséquents pour leur permettre d'avoir un revenu incitatif, rémunérateur et stable. Cette politique de prix garantis bénéficierait immédiatement à l'agriculture familiale. C'est plus efficace que les aides publiques au développement qui sont souvent détournées avant d'arriver dans les campagnes reculées. Les sommes ainsi récoltées pourraient être redistribuées aux populations urbaines à travers des créations d'emplois. L'Europe a mené cette politique au sortir de la Seconde Guerre mondiale, ce qui lui a permis d'être rapidement excédentaire.</w:t>
      </w:r>
    </w:p>
    <w:p w:rsidR="00D373D1" w:rsidRPr="00D373D1" w:rsidRDefault="00D373D1" w:rsidP="00D373D1">
      <w:pPr>
        <w:shd w:val="clear" w:color="auto" w:fill="FFFFFF"/>
        <w:spacing w:before="100" w:beforeAutospacing="1" w:after="100" w:afterAutospacing="1" w:line="240" w:lineRule="auto"/>
        <w:outlineLvl w:val="2"/>
        <w:rPr>
          <w:rFonts w:ascii="Arial" w:eastAsia="Times New Roman" w:hAnsi="Arial" w:cs="Arial"/>
          <w:b/>
          <w:bCs/>
          <w:color w:val="1D3C88"/>
          <w:sz w:val="36"/>
          <w:szCs w:val="36"/>
          <w:lang w:val="fr-FR"/>
        </w:rPr>
      </w:pPr>
      <w:r w:rsidRPr="00D373D1">
        <w:rPr>
          <w:rFonts w:ascii="Arial" w:eastAsia="Times New Roman" w:hAnsi="Arial" w:cs="Arial"/>
          <w:b/>
          <w:bCs/>
          <w:color w:val="1D3C88"/>
          <w:sz w:val="36"/>
          <w:szCs w:val="36"/>
          <w:lang w:val="fr-FR"/>
        </w:rPr>
        <w:t>Pourquoi l'effort des politiques agricoles doit-il porter sur l'agriculture familiale?</w:t>
      </w:r>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t>Ce modèle a fait ses preuves pour lutter contre la faim. L'agriculteur qui cultive individuellement des terres sait se prémunir contre les aléas, en constituant des stocks et en diversifiant leurs cultures et il sait utiliser les ressources naturelles renouvelables. Au Brésil ou en Argentine, les cultures vivrières ont été abandonnées au profit d'une agriculture salariée. Désormais, dès que les coûts d'un salarié augmentent, on le remplace par un désherbant ou une machine. Les paysans sont évincés de leur campagne alors qu'il n'y a pas d'emploi en ville. Ces pays exportent des produits alimentaires mais tous les habitants ne mangent pas à leur faim.</w:t>
      </w:r>
    </w:p>
    <w:p w:rsidR="00D373D1" w:rsidRPr="00D373D1" w:rsidRDefault="00D373D1" w:rsidP="00D373D1">
      <w:pPr>
        <w:shd w:val="clear" w:color="auto" w:fill="FFFFFF"/>
        <w:spacing w:before="100" w:beforeAutospacing="1" w:after="100" w:afterAutospacing="1" w:line="240" w:lineRule="auto"/>
        <w:outlineLvl w:val="2"/>
        <w:rPr>
          <w:rFonts w:ascii="Arial" w:eastAsia="Times New Roman" w:hAnsi="Arial" w:cs="Arial"/>
          <w:b/>
          <w:bCs/>
          <w:color w:val="1D3C88"/>
          <w:sz w:val="36"/>
          <w:szCs w:val="36"/>
          <w:lang w:val="fr-FR"/>
        </w:rPr>
      </w:pPr>
      <w:r w:rsidRPr="00D373D1">
        <w:rPr>
          <w:rFonts w:ascii="Arial" w:eastAsia="Times New Roman" w:hAnsi="Arial" w:cs="Arial"/>
          <w:b/>
          <w:bCs/>
          <w:color w:val="1D3C88"/>
          <w:sz w:val="36"/>
          <w:szCs w:val="36"/>
          <w:lang w:val="fr-FR"/>
        </w:rPr>
        <w:t>Supprimer les barrières protectionnistes des pays développés peut-il régler le problème de la faim ?</w:t>
      </w:r>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t xml:space="preserve">L'Union européenne a promis de supprimer les restitutions aux exportations en 2013. Cet outil autorise l'exportation de produits agricoles vers le Sud à un prix inférieur au coût de production. C'est un progrès mais il reste d'autres subventions qui devraient être abandonnées. On pourrait réorienter les aides vers des produits de qualité et vers les marchés solvables comme les Etats-Unis ou l'Europe. </w:t>
      </w:r>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lastRenderedPageBreak/>
        <w:t xml:space="preserve">Parallèlement, les gouvernements des pays pauvres devraient faire davantage confiance à leur paysannerie locale, pour les choix d'investissement par exemple. Il y a actuellement une vraie coupure entre ville et campagne. La défense des intérêts </w:t>
      </w:r>
      <w:proofErr w:type="gramStart"/>
      <w:r w:rsidRPr="00D373D1">
        <w:rPr>
          <w:rFonts w:ascii="Arial" w:eastAsia="Times New Roman" w:hAnsi="Arial" w:cs="Arial"/>
          <w:sz w:val="24"/>
          <w:szCs w:val="24"/>
          <w:lang w:val="fr-FR"/>
        </w:rPr>
        <w:t>des urbains passe</w:t>
      </w:r>
      <w:proofErr w:type="gramEnd"/>
      <w:r w:rsidRPr="00D373D1">
        <w:rPr>
          <w:rFonts w:ascii="Arial" w:eastAsia="Times New Roman" w:hAnsi="Arial" w:cs="Arial"/>
          <w:sz w:val="24"/>
          <w:szCs w:val="24"/>
          <w:lang w:val="fr-FR"/>
        </w:rPr>
        <w:t xml:space="preserve"> par l'amélioration de la situation économique des agriculteurs. A Madagascar par exemple, le président déchu a fait preuve d'un mépris pour les paysans en décidant de vendre la </w:t>
      </w:r>
      <w:hyperlink r:id="rId7" w:tgtFrame="_blank" w:history="1">
        <w:r w:rsidRPr="00D373D1">
          <w:rPr>
            <w:rFonts w:ascii="Arial" w:eastAsia="Times New Roman" w:hAnsi="Arial" w:cs="Arial"/>
            <w:color w:val="1D3C88"/>
            <w:sz w:val="24"/>
            <w:szCs w:val="24"/>
            <w:u w:val="single"/>
            <w:lang w:val="fr-FR"/>
          </w:rPr>
          <w:t>moitié des terres arables à Daewoo</w:t>
        </w:r>
      </w:hyperlink>
      <w:r w:rsidRPr="00D373D1">
        <w:rPr>
          <w:rFonts w:ascii="Arial" w:eastAsia="Times New Roman" w:hAnsi="Arial" w:cs="Arial"/>
          <w:sz w:val="24"/>
          <w:szCs w:val="24"/>
          <w:lang w:val="fr-FR"/>
        </w:rPr>
        <w:t xml:space="preserve">. </w:t>
      </w:r>
    </w:p>
    <w:p w:rsidR="00D373D1" w:rsidRPr="00D373D1" w:rsidRDefault="00D373D1" w:rsidP="00D373D1">
      <w:pPr>
        <w:shd w:val="clear" w:color="auto" w:fill="FFFFFF"/>
        <w:spacing w:before="100" w:beforeAutospacing="1" w:after="100" w:afterAutospacing="1" w:line="240" w:lineRule="auto"/>
        <w:outlineLvl w:val="2"/>
        <w:rPr>
          <w:rFonts w:ascii="Arial" w:eastAsia="Times New Roman" w:hAnsi="Arial" w:cs="Arial"/>
          <w:b/>
          <w:bCs/>
          <w:color w:val="1D3C88"/>
          <w:sz w:val="36"/>
          <w:szCs w:val="36"/>
          <w:lang w:val="fr-FR"/>
        </w:rPr>
      </w:pPr>
      <w:r w:rsidRPr="00D373D1">
        <w:rPr>
          <w:rFonts w:ascii="Arial" w:eastAsia="Times New Roman" w:hAnsi="Arial" w:cs="Arial"/>
          <w:b/>
          <w:bCs/>
          <w:color w:val="1D3C88"/>
          <w:sz w:val="36"/>
          <w:szCs w:val="36"/>
          <w:lang w:val="fr-FR"/>
        </w:rPr>
        <w:t>Ces propositions peuvent-elles être entendues par les décideurs politiques ?</w:t>
      </w:r>
    </w:p>
    <w:p w:rsidR="00D373D1" w:rsidRPr="00D373D1" w:rsidRDefault="00D373D1" w:rsidP="00D373D1">
      <w:pPr>
        <w:shd w:val="clear" w:color="auto" w:fill="FFFFFF"/>
        <w:spacing w:before="100" w:beforeAutospacing="1" w:after="100" w:afterAutospacing="1" w:line="360" w:lineRule="atLeast"/>
        <w:rPr>
          <w:rFonts w:ascii="Arial" w:eastAsia="Times New Roman" w:hAnsi="Arial" w:cs="Arial"/>
          <w:sz w:val="24"/>
          <w:szCs w:val="24"/>
          <w:lang w:val="fr-FR"/>
        </w:rPr>
      </w:pPr>
      <w:r w:rsidRPr="00D373D1">
        <w:rPr>
          <w:rFonts w:ascii="Arial" w:eastAsia="Times New Roman" w:hAnsi="Arial" w:cs="Arial"/>
          <w:sz w:val="24"/>
          <w:szCs w:val="24"/>
          <w:lang w:val="fr-FR"/>
        </w:rPr>
        <w:t xml:space="preserve">Le ministre de l'agriculture Michel Barnier a récemment </w:t>
      </w:r>
      <w:hyperlink r:id="rId8" w:tgtFrame="_blank" w:history="1">
        <w:r w:rsidRPr="00D373D1">
          <w:rPr>
            <w:rFonts w:ascii="Arial" w:eastAsia="Times New Roman" w:hAnsi="Arial" w:cs="Arial"/>
            <w:color w:val="1D3C88"/>
            <w:sz w:val="24"/>
            <w:szCs w:val="24"/>
            <w:u w:val="single"/>
            <w:lang w:val="fr-FR"/>
          </w:rPr>
          <w:t>demandé une réorientation des aides</w:t>
        </w:r>
      </w:hyperlink>
      <w:r w:rsidRPr="00D373D1">
        <w:rPr>
          <w:rFonts w:ascii="Arial" w:eastAsia="Times New Roman" w:hAnsi="Arial" w:cs="Arial"/>
          <w:sz w:val="24"/>
          <w:szCs w:val="24"/>
          <w:lang w:val="fr-FR"/>
        </w:rPr>
        <w:t xml:space="preserve"> au développement vers l'agriculture. Mais les lobbies de l'agroalimentaire restent très puissants et freinent cette évolution. La Commission européenne n'est pas favorable non plus à un plus grand soutien aux pays en développement. La crise actuelle pourrait cependant être l'occasion de remettre à plat tout le système alimentaire mondial.</w:t>
      </w:r>
    </w:p>
    <w:p w:rsidR="00C23F4E" w:rsidRPr="00D373D1" w:rsidRDefault="00C23F4E">
      <w:pPr>
        <w:rPr>
          <w:lang w:val="fr-FR"/>
        </w:rPr>
      </w:pPr>
    </w:p>
    <w:sectPr w:rsidR="00C23F4E" w:rsidRPr="00D373D1" w:rsidSect="00C23F4E">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87AFD"/>
    <w:multiLevelType w:val="multilevel"/>
    <w:tmpl w:val="0EB6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73D1"/>
    <w:rsid w:val="004B5631"/>
    <w:rsid w:val="004F6B3D"/>
    <w:rsid w:val="008C02D4"/>
    <w:rsid w:val="00C23F4E"/>
    <w:rsid w:val="00D373D1"/>
    <w:rsid w:val="00D81039"/>
    <w:rsid w:val="00DC64DF"/>
    <w:rsid w:val="00F0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F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373D1"/>
    <w:rPr>
      <w:b/>
      <w:bCs/>
    </w:rPr>
  </w:style>
  <w:style w:type="paragraph" w:styleId="NormalWeb">
    <w:name w:val="Normal (Web)"/>
    <w:basedOn w:val="Normal"/>
    <w:uiPriority w:val="99"/>
    <w:semiHidden/>
    <w:unhideWhenUsed/>
    <w:rsid w:val="00D373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eur13">
    <w:name w:val="auteur13"/>
    <w:basedOn w:val="DefaultParagraphFont"/>
    <w:rsid w:val="00D373D1"/>
    <w:rPr>
      <w:b/>
      <w:bCs/>
      <w:sz w:val="17"/>
      <w:szCs w:val="17"/>
    </w:rPr>
  </w:style>
  <w:style w:type="character" w:customStyle="1" w:styleId="precision6">
    <w:name w:val="precision6"/>
    <w:basedOn w:val="DefaultParagraphFont"/>
    <w:rsid w:val="00D373D1"/>
    <w:rPr>
      <w:color w:val="636363"/>
      <w:sz w:val="17"/>
      <w:szCs w:val="17"/>
    </w:rPr>
  </w:style>
  <w:style w:type="paragraph" w:styleId="BalloonText">
    <w:name w:val="Balloon Text"/>
    <w:basedOn w:val="Normal"/>
    <w:link w:val="BalloonTextChar"/>
    <w:uiPriority w:val="99"/>
    <w:semiHidden/>
    <w:unhideWhenUsed/>
    <w:rsid w:val="00D37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3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9995799">
      <w:bodyDiv w:val="1"/>
      <w:marLeft w:val="0"/>
      <w:marRight w:val="0"/>
      <w:marTop w:val="0"/>
      <w:marBottom w:val="0"/>
      <w:divBdr>
        <w:top w:val="none" w:sz="0" w:space="0" w:color="auto"/>
        <w:left w:val="none" w:sz="0" w:space="0" w:color="auto"/>
        <w:bottom w:val="none" w:sz="0" w:space="0" w:color="auto"/>
        <w:right w:val="none" w:sz="0" w:space="0" w:color="auto"/>
      </w:divBdr>
      <w:divsChild>
        <w:div w:id="1143817594">
          <w:marLeft w:val="0"/>
          <w:marRight w:val="0"/>
          <w:marTop w:val="100"/>
          <w:marBottom w:val="100"/>
          <w:divBdr>
            <w:top w:val="none" w:sz="0" w:space="0" w:color="auto"/>
            <w:left w:val="none" w:sz="0" w:space="0" w:color="auto"/>
            <w:bottom w:val="none" w:sz="0" w:space="0" w:color="auto"/>
            <w:right w:val="none" w:sz="0" w:space="0" w:color="auto"/>
          </w:divBdr>
          <w:divsChild>
            <w:div w:id="432359874">
              <w:marLeft w:val="0"/>
              <w:marRight w:val="0"/>
              <w:marTop w:val="0"/>
              <w:marBottom w:val="0"/>
              <w:divBdr>
                <w:top w:val="none" w:sz="0" w:space="0" w:color="auto"/>
                <w:left w:val="none" w:sz="0" w:space="0" w:color="auto"/>
                <w:bottom w:val="none" w:sz="0" w:space="0" w:color="auto"/>
                <w:right w:val="none" w:sz="0" w:space="0" w:color="auto"/>
              </w:divBdr>
              <w:divsChild>
                <w:div w:id="951715544">
                  <w:marLeft w:val="0"/>
                  <w:marRight w:val="0"/>
                  <w:marTop w:val="0"/>
                  <w:marBottom w:val="300"/>
                  <w:divBdr>
                    <w:top w:val="none" w:sz="0" w:space="0" w:color="auto"/>
                    <w:left w:val="none" w:sz="0" w:space="0" w:color="auto"/>
                    <w:bottom w:val="none" w:sz="0" w:space="0" w:color="auto"/>
                    <w:right w:val="none" w:sz="0" w:space="0" w:color="auto"/>
                  </w:divBdr>
                  <w:divsChild>
                    <w:div w:id="24985449">
                      <w:marLeft w:val="0"/>
                      <w:marRight w:val="0"/>
                      <w:marTop w:val="0"/>
                      <w:marBottom w:val="0"/>
                      <w:divBdr>
                        <w:top w:val="none" w:sz="0" w:space="0" w:color="auto"/>
                        <w:left w:val="none" w:sz="0" w:space="0" w:color="auto"/>
                        <w:bottom w:val="none" w:sz="0" w:space="0" w:color="auto"/>
                        <w:right w:val="none" w:sz="0" w:space="0" w:color="auto"/>
                      </w:divBdr>
                      <w:divsChild>
                        <w:div w:id="1901674801">
                          <w:marLeft w:val="0"/>
                          <w:marRight w:val="0"/>
                          <w:marTop w:val="0"/>
                          <w:marBottom w:val="0"/>
                          <w:divBdr>
                            <w:top w:val="none" w:sz="0" w:space="0" w:color="auto"/>
                            <w:left w:val="none" w:sz="0" w:space="0" w:color="auto"/>
                            <w:bottom w:val="none" w:sz="0" w:space="0" w:color="auto"/>
                            <w:right w:val="none" w:sz="0" w:space="0" w:color="auto"/>
                          </w:divBdr>
                        </w:div>
                      </w:divsChild>
                    </w:div>
                    <w:div w:id="854077323">
                      <w:marLeft w:val="0"/>
                      <w:marRight w:val="0"/>
                      <w:marTop w:val="0"/>
                      <w:marBottom w:val="0"/>
                      <w:divBdr>
                        <w:top w:val="none" w:sz="0" w:space="0" w:color="auto"/>
                        <w:left w:val="none" w:sz="0" w:space="0" w:color="auto"/>
                        <w:bottom w:val="none" w:sz="0" w:space="0" w:color="auto"/>
                        <w:right w:val="none" w:sz="0" w:space="0" w:color="auto"/>
                      </w:divBdr>
                    </w:div>
                    <w:div w:id="1404836802">
                      <w:marLeft w:val="0"/>
                      <w:marRight w:val="150"/>
                      <w:marTop w:val="0"/>
                      <w:marBottom w:val="0"/>
                      <w:divBdr>
                        <w:top w:val="none" w:sz="0" w:space="0" w:color="auto"/>
                        <w:left w:val="none" w:sz="0" w:space="0" w:color="auto"/>
                        <w:bottom w:val="none" w:sz="0" w:space="0" w:color="auto"/>
                        <w:right w:val="none" w:sz="0" w:space="0" w:color="auto"/>
                      </w:divBdr>
                      <w:divsChild>
                        <w:div w:id="1962221024">
                          <w:marLeft w:val="0"/>
                          <w:marRight w:val="0"/>
                          <w:marTop w:val="0"/>
                          <w:marBottom w:val="0"/>
                          <w:divBdr>
                            <w:top w:val="none" w:sz="0" w:space="0" w:color="auto"/>
                            <w:left w:val="none" w:sz="0" w:space="0" w:color="auto"/>
                            <w:bottom w:val="none" w:sz="0" w:space="0" w:color="auto"/>
                            <w:right w:val="none" w:sz="0" w:space="0" w:color="auto"/>
                          </w:divBdr>
                        </w:div>
                        <w:div w:id="692996063">
                          <w:marLeft w:val="0"/>
                          <w:marRight w:val="0"/>
                          <w:marTop w:val="0"/>
                          <w:marBottom w:val="0"/>
                          <w:divBdr>
                            <w:top w:val="none" w:sz="0" w:space="0" w:color="auto"/>
                            <w:left w:val="none" w:sz="0" w:space="0" w:color="auto"/>
                            <w:bottom w:val="none" w:sz="0" w:space="0" w:color="auto"/>
                            <w:right w:val="none" w:sz="0" w:space="0" w:color="auto"/>
                          </w:divBdr>
                        </w:div>
                      </w:divsChild>
                    </w:div>
                    <w:div w:id="1760365210">
                      <w:marLeft w:val="0"/>
                      <w:marRight w:val="0"/>
                      <w:marTop w:val="0"/>
                      <w:marBottom w:val="0"/>
                      <w:divBdr>
                        <w:top w:val="none" w:sz="0" w:space="0" w:color="auto"/>
                        <w:left w:val="none" w:sz="0" w:space="0" w:color="auto"/>
                        <w:bottom w:val="none" w:sz="0" w:space="0" w:color="auto"/>
                        <w:right w:val="none" w:sz="0" w:space="0" w:color="auto"/>
                      </w:divBdr>
                    </w:div>
                    <w:div w:id="677195300">
                      <w:marLeft w:val="0"/>
                      <w:marRight w:val="150"/>
                      <w:marTop w:val="0"/>
                      <w:marBottom w:val="0"/>
                      <w:divBdr>
                        <w:top w:val="single" w:sz="18" w:space="0" w:color="AB9867"/>
                        <w:left w:val="none" w:sz="0" w:space="0" w:color="auto"/>
                        <w:bottom w:val="none" w:sz="0" w:space="0" w:color="auto"/>
                        <w:right w:val="none" w:sz="0" w:space="0" w:color="auto"/>
                      </w:divBdr>
                      <w:divsChild>
                        <w:div w:id="1826050048">
                          <w:marLeft w:val="0"/>
                          <w:marRight w:val="0"/>
                          <w:marTop w:val="0"/>
                          <w:marBottom w:val="0"/>
                          <w:divBdr>
                            <w:top w:val="none" w:sz="0" w:space="0" w:color="auto"/>
                            <w:left w:val="single" w:sz="18" w:space="0" w:color="E3E3E3"/>
                            <w:bottom w:val="single" w:sz="18" w:space="0" w:color="E3E3E3"/>
                            <w:right w:val="single" w:sz="18" w:space="0" w:color="E3E3E3"/>
                          </w:divBdr>
                          <w:divsChild>
                            <w:div w:id="916355893">
                              <w:marLeft w:val="0"/>
                              <w:marRight w:val="0"/>
                              <w:marTop w:val="0"/>
                              <w:marBottom w:val="0"/>
                              <w:divBdr>
                                <w:top w:val="none" w:sz="0" w:space="0" w:color="auto"/>
                                <w:left w:val="none" w:sz="0" w:space="0" w:color="auto"/>
                                <w:bottom w:val="none" w:sz="0" w:space="0" w:color="auto"/>
                                <w:right w:val="none" w:sz="0" w:space="0" w:color="auto"/>
                              </w:divBdr>
                            </w:div>
                            <w:div w:id="16815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9327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activ.fr/collectivites-locales-europe/article/france-defend-pac-dans-contexte-crise-alimentaire-000800" TargetMode="External"/><Relationship Id="rId3" Type="http://schemas.openxmlformats.org/officeDocument/2006/relationships/settings" Target="settings.xml"/><Relationship Id="rId7" Type="http://schemas.openxmlformats.org/officeDocument/2006/relationships/hyperlink" Target="http://energie.lexpansion.com/articles/prospective/2009/03/Manger-ou-conduire--il-faudra-chois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xpansion.com/economie/actualite-economique/nourrir-la-planete-c-est-possible-si_154580.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4412</Characters>
  <Application>Microsoft Office Word</Application>
  <DocSecurity>0</DocSecurity>
  <Lines>36</Lines>
  <Paragraphs>10</Paragraphs>
  <ScaleCrop>false</ScaleCrop>
  <Company>Toshiba</Company>
  <LinksUpToDate>false</LinksUpToDate>
  <CharactersWithSpaces>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rsaintdic</dc:creator>
  <cp:lastModifiedBy>rsaintdic</cp:lastModifiedBy>
  <cp:revision>1</cp:revision>
  <dcterms:created xsi:type="dcterms:W3CDTF">2009-05-15T12:05:00Z</dcterms:created>
  <dcterms:modified xsi:type="dcterms:W3CDTF">2009-05-15T12:06:00Z</dcterms:modified>
</cp:coreProperties>
</file>